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2B6" w:rsidRPr="003372B6" w:rsidRDefault="003372B6" w:rsidP="003372B6">
      <w:pPr>
        <w:spacing w:after="0"/>
        <w:jc w:val="center"/>
        <w:rPr>
          <w:sz w:val="36"/>
          <w:szCs w:val="36"/>
        </w:rPr>
      </w:pPr>
      <w:r w:rsidRPr="003372B6">
        <w:rPr>
          <w:sz w:val="36"/>
          <w:szCs w:val="36"/>
        </w:rPr>
        <w:t>Replication files for</w:t>
      </w:r>
    </w:p>
    <w:p w:rsidR="008B1835" w:rsidRDefault="003372B6" w:rsidP="003372B6">
      <w:pPr>
        <w:spacing w:after="0"/>
        <w:jc w:val="center"/>
        <w:rPr>
          <w:sz w:val="36"/>
          <w:szCs w:val="36"/>
        </w:rPr>
      </w:pPr>
      <w:r w:rsidRPr="003372B6">
        <w:rPr>
          <w:sz w:val="36"/>
          <w:szCs w:val="36"/>
        </w:rPr>
        <w:t>”Wealth Taxation and Wealth Accumulation: Theory and Evidence from Denmark”</w:t>
      </w:r>
    </w:p>
    <w:p w:rsidR="003372B6" w:rsidRPr="003372B6" w:rsidRDefault="003372B6" w:rsidP="003372B6">
      <w:pPr>
        <w:spacing w:after="0"/>
        <w:jc w:val="center"/>
        <w:rPr>
          <w:sz w:val="36"/>
          <w:szCs w:val="36"/>
        </w:rPr>
      </w:pPr>
    </w:p>
    <w:p w:rsidR="003372B6" w:rsidRPr="003372B6" w:rsidRDefault="003372B6" w:rsidP="003372B6">
      <w:pPr>
        <w:spacing w:after="0"/>
        <w:jc w:val="center"/>
        <w:rPr>
          <w:sz w:val="36"/>
          <w:szCs w:val="36"/>
          <w:lang w:val="da-DK"/>
        </w:rPr>
      </w:pPr>
      <w:r w:rsidRPr="003372B6">
        <w:rPr>
          <w:sz w:val="36"/>
          <w:szCs w:val="36"/>
          <w:lang w:val="da-DK"/>
        </w:rPr>
        <w:t>By Katrine Jakobsen, Kristian Jakobsen, Henrik Kleven, and Gabriel Zucman</w:t>
      </w:r>
    </w:p>
    <w:p w:rsidR="003372B6" w:rsidRDefault="003372B6">
      <w:pPr>
        <w:rPr>
          <w:lang w:val="da-DK"/>
        </w:rPr>
      </w:pPr>
    </w:p>
    <w:p w:rsidR="00082807" w:rsidRDefault="003372B6" w:rsidP="004C5A46">
      <w:pPr>
        <w:jc w:val="both"/>
      </w:pPr>
      <w:r w:rsidRPr="003372B6">
        <w:rPr>
          <w:b/>
        </w:rPr>
        <w:t xml:space="preserve">Running the code: </w:t>
      </w:r>
      <w:r w:rsidRPr="003372B6">
        <w:t xml:space="preserve">This zip file contains all of the programs used to generate the figures and tables in this paper. </w:t>
      </w:r>
      <w:r w:rsidR="00CF5C47">
        <w:t xml:space="preserve">The replication files </w:t>
      </w:r>
      <w:proofErr w:type="gramStart"/>
      <w:r w:rsidR="00CF5C47">
        <w:t>are organized</w:t>
      </w:r>
      <w:proofErr w:type="gramEnd"/>
      <w:r w:rsidR="00CF5C47">
        <w:t xml:space="preserve"> into two major parts: Empirical analysis and calibration analysis. </w:t>
      </w:r>
      <w:r w:rsidR="00222594">
        <w:t>T</w:t>
      </w:r>
      <w:r w:rsidR="00082807">
        <w:t xml:space="preserve">he main files </w:t>
      </w:r>
      <w:r>
        <w:t xml:space="preserve">to run is </w:t>
      </w:r>
      <w:r w:rsidR="00082807">
        <w:t>master_empirical</w:t>
      </w:r>
      <w:r>
        <w:t>.do</w:t>
      </w:r>
      <w:r w:rsidR="00082807">
        <w:t xml:space="preserve"> and master_calibration.do</w:t>
      </w:r>
      <w:r>
        <w:t>. Before doing so, change the “</w:t>
      </w:r>
      <w:proofErr w:type="spellStart"/>
      <w:r>
        <w:t>localdir</w:t>
      </w:r>
      <w:proofErr w:type="spellEnd"/>
      <w:r>
        <w:t xml:space="preserve">” path to the appropriate path on your machine. </w:t>
      </w:r>
      <w:r w:rsidR="004C5A46">
        <w:t xml:space="preserve">Figures will be stored in </w:t>
      </w:r>
      <w:r w:rsidR="004C5A46" w:rsidRPr="00F62129">
        <w:rPr>
          <w:i/>
          <w:iCs/>
        </w:rPr>
        <w:t>Output/</w:t>
      </w:r>
      <w:r w:rsidR="004C5A46">
        <w:rPr>
          <w:i/>
          <w:iCs/>
        </w:rPr>
        <w:t>Figures</w:t>
      </w:r>
      <w:r w:rsidR="004C5A46">
        <w:t xml:space="preserve"> and tables will be stored in </w:t>
      </w:r>
      <w:r w:rsidR="004C5A46" w:rsidRPr="00F62129">
        <w:rPr>
          <w:i/>
          <w:iCs/>
        </w:rPr>
        <w:t>Output/Tables</w:t>
      </w:r>
      <w:r w:rsidR="004C5A46">
        <w:t xml:space="preserve">. </w:t>
      </w:r>
    </w:p>
    <w:p w:rsidR="004C5A46" w:rsidRDefault="004C5A46" w:rsidP="00CF5C47">
      <w:pPr>
        <w:rPr>
          <w:b/>
        </w:rPr>
      </w:pPr>
    </w:p>
    <w:p w:rsidR="00CF5C47" w:rsidRDefault="00CF5C47" w:rsidP="00CF5C47">
      <w:pPr>
        <w:rPr>
          <w:b/>
        </w:rPr>
      </w:pPr>
      <w:r>
        <w:rPr>
          <w:b/>
        </w:rPr>
        <w:t>Empirical</w:t>
      </w:r>
      <w:r>
        <w:rPr>
          <w:b/>
        </w:rPr>
        <w:t xml:space="preserve"> analysis:</w:t>
      </w:r>
    </w:p>
    <w:p w:rsidR="00CF5C47" w:rsidRDefault="00CF5C47" w:rsidP="00CF5C47">
      <w:pPr>
        <w:jc w:val="both"/>
      </w:pPr>
      <w:r>
        <w:t xml:space="preserve">All of </w:t>
      </w:r>
      <w:r>
        <w:t xml:space="preserve">the </w:t>
      </w:r>
      <w:r>
        <w:t xml:space="preserve">programs used to generate the figures and tables related to the </w:t>
      </w:r>
      <w:r>
        <w:t>empirical analysis Section III and the empirical lifecycle profiles in Section V</w:t>
      </w:r>
      <w:r>
        <w:t xml:space="preserve"> of the paper are in </w:t>
      </w:r>
      <w:r w:rsidRPr="00F62129">
        <w:rPr>
          <w:i/>
          <w:iCs/>
        </w:rPr>
        <w:t>Replication Files /</w:t>
      </w:r>
      <w:r>
        <w:rPr>
          <w:i/>
          <w:iCs/>
        </w:rPr>
        <w:t>Empirical</w:t>
      </w:r>
      <w:r w:rsidRPr="00F62129">
        <w:rPr>
          <w:i/>
          <w:iCs/>
        </w:rPr>
        <w:t xml:space="preserve"> Analysis</w:t>
      </w:r>
      <w:r>
        <w:t xml:space="preserve">. The main files to run are </w:t>
      </w:r>
      <w:r w:rsidRPr="00A3251F">
        <w:rPr>
          <w:i/>
          <w:iCs/>
        </w:rPr>
        <w:t>master_</w:t>
      </w:r>
      <w:r>
        <w:rPr>
          <w:i/>
          <w:iCs/>
        </w:rPr>
        <w:t>empirical.do</w:t>
      </w:r>
      <w:r w:rsidR="004C5A46">
        <w:t xml:space="preserve"> to </w:t>
      </w:r>
      <w:r>
        <w:t>replicate the analysis</w:t>
      </w:r>
      <w:r w:rsidR="004C5A46">
        <w:t xml:space="preserve">. </w:t>
      </w:r>
      <w:r w:rsidR="004C5A46">
        <w:t xml:space="preserve">The analysis </w:t>
      </w:r>
      <w:proofErr w:type="gramStart"/>
      <w:r w:rsidR="004C5A46">
        <w:t>is based</w:t>
      </w:r>
      <w:proofErr w:type="gramEnd"/>
      <w:r w:rsidR="004C5A46">
        <w:t xml:space="preserve"> on register data from Statistics Denmark, which is not publicly available. </w:t>
      </w:r>
    </w:p>
    <w:p w:rsidR="004C5A46" w:rsidRDefault="004C5A46">
      <w:pPr>
        <w:rPr>
          <w:b/>
        </w:rPr>
      </w:pPr>
    </w:p>
    <w:p w:rsidR="00CF5C47" w:rsidRDefault="00CF5C47">
      <w:pPr>
        <w:rPr>
          <w:b/>
        </w:rPr>
      </w:pPr>
      <w:r>
        <w:rPr>
          <w:b/>
        </w:rPr>
        <w:t>Calibration analysis:</w:t>
      </w:r>
    </w:p>
    <w:p w:rsidR="00CF5C47" w:rsidRDefault="00CF5C47" w:rsidP="00CF5C47">
      <w:pPr>
        <w:jc w:val="both"/>
      </w:pPr>
      <w:r>
        <w:t xml:space="preserve">All of the data and programs used to generate the figures and tables related to the calibration exercise outlined in Section V of the paper are in </w:t>
      </w:r>
      <w:r w:rsidRPr="00F62129">
        <w:rPr>
          <w:i/>
          <w:iCs/>
        </w:rPr>
        <w:t>Replication Files /Calibration Analysis</w:t>
      </w:r>
      <w:r>
        <w:t xml:space="preserve">. The main files to run are </w:t>
      </w:r>
      <w:proofErr w:type="spellStart"/>
      <w:r w:rsidRPr="00A3251F">
        <w:rPr>
          <w:i/>
          <w:iCs/>
        </w:rPr>
        <w:t>master_calibration.m</w:t>
      </w:r>
      <w:proofErr w:type="spellEnd"/>
      <w:r>
        <w:t xml:space="preserve"> to replicate the analysis in MATLAB, followed by </w:t>
      </w:r>
      <w:r w:rsidRPr="00A3251F">
        <w:rPr>
          <w:i/>
          <w:iCs/>
        </w:rPr>
        <w:t>calibration</w:t>
      </w:r>
      <w:r>
        <w:rPr>
          <w:i/>
          <w:iCs/>
        </w:rPr>
        <w:t>_output_</w:t>
      </w:r>
      <w:proofErr w:type="gramStart"/>
      <w:r>
        <w:rPr>
          <w:i/>
          <w:iCs/>
        </w:rPr>
        <w:t>master</w:t>
      </w:r>
      <w:r w:rsidRPr="00A3251F">
        <w:rPr>
          <w:i/>
          <w:iCs/>
        </w:rPr>
        <w:t>.do</w:t>
      </w:r>
      <w:r>
        <w:t xml:space="preserve"> </w:t>
      </w:r>
      <w:bookmarkStart w:id="0" w:name="_GoBack"/>
      <w:bookmarkEnd w:id="0"/>
      <w:r>
        <w:t>which</w:t>
      </w:r>
      <w:proofErr w:type="gramEnd"/>
      <w:r>
        <w:t xml:space="preserve"> generates the figures and tables using Stata. </w:t>
      </w:r>
    </w:p>
    <w:p w:rsidR="004C5A46" w:rsidRDefault="004C5A46"/>
    <w:p w:rsidR="00082807" w:rsidRDefault="003372B6">
      <w:pPr>
        <w:rPr>
          <w:b/>
        </w:rPr>
      </w:pPr>
      <w:r w:rsidRPr="003372B6">
        <w:rPr>
          <w:b/>
        </w:rPr>
        <w:t>Data files:</w:t>
      </w:r>
      <w:r>
        <w:rPr>
          <w:b/>
        </w:rPr>
        <w:t xml:space="preserve"> </w:t>
      </w:r>
    </w:p>
    <w:p w:rsidR="00CF5C47" w:rsidRDefault="00CF5C47" w:rsidP="00CF5C47">
      <w:pPr>
        <w:jc w:val="both"/>
      </w:pPr>
      <w:r>
        <w:t xml:space="preserve">The </w:t>
      </w:r>
      <w:proofErr w:type="spellStart"/>
      <w:r w:rsidRPr="000453C7">
        <w:rPr>
          <w:i/>
          <w:iCs/>
        </w:rPr>
        <w:t>Raw_Data</w:t>
      </w:r>
      <w:proofErr w:type="spellEnd"/>
      <w:r>
        <w:t xml:space="preserve"> folder contains the data file used as an input in the calibration and simulation exercise:</w:t>
      </w:r>
    </w:p>
    <w:p w:rsidR="00CF5C47" w:rsidRDefault="00CF5C47" w:rsidP="00CF5C47">
      <w:pPr>
        <w:pStyle w:val="ListParagraph"/>
        <w:numPr>
          <w:ilvl w:val="0"/>
          <w:numId w:val="1"/>
        </w:numPr>
        <w:jc w:val="both"/>
      </w:pPr>
      <w:r>
        <w:rPr>
          <w:b/>
          <w:bCs/>
        </w:rPr>
        <w:t>Calibration_Data</w:t>
      </w:r>
      <w:r w:rsidRPr="00A3251F">
        <w:rPr>
          <w:b/>
          <w:bCs/>
        </w:rPr>
        <w:t>.xlsx</w:t>
      </w:r>
      <w:r>
        <w:t>: Contains baseline wealth and income data as well as TOT estimates from the Couples DD and Ceiling DD.</w:t>
      </w:r>
    </w:p>
    <w:p w:rsidR="00CF5C47" w:rsidRDefault="00CF5C47" w:rsidP="00CF5C47">
      <w:pPr>
        <w:pStyle w:val="ListParagraph"/>
        <w:numPr>
          <w:ilvl w:val="0"/>
          <w:numId w:val="1"/>
        </w:numPr>
        <w:jc w:val="both"/>
      </w:pPr>
      <w:r w:rsidRPr="00CF5C47">
        <w:rPr>
          <w:b/>
          <w:bCs/>
        </w:rPr>
        <w:t>Top Wealth Shares_USDK.xlsx</w:t>
      </w:r>
      <w:r w:rsidRPr="00CF5C47">
        <w:t>:</w:t>
      </w:r>
      <w:r>
        <w:t xml:space="preserve"> Contains data on top wealth shares in Denmark and in the U.S.  </w:t>
      </w:r>
    </w:p>
    <w:p w:rsidR="00CF5C47" w:rsidRDefault="00CF5C47" w:rsidP="00CF5C47">
      <w:pPr>
        <w:jc w:val="both"/>
      </w:pPr>
      <w:r>
        <w:t xml:space="preserve">The </w:t>
      </w:r>
      <w:proofErr w:type="spellStart"/>
      <w:r w:rsidRPr="000453C7">
        <w:rPr>
          <w:i/>
          <w:iCs/>
        </w:rPr>
        <w:t>Working_Data</w:t>
      </w:r>
      <w:proofErr w:type="spellEnd"/>
      <w:r>
        <w:t xml:space="preserve"> folder contains all of the data created in the analysis.</w:t>
      </w:r>
    </w:p>
    <w:p w:rsidR="003372B6" w:rsidRPr="003372B6" w:rsidRDefault="003372B6" w:rsidP="00CF5C47"/>
    <w:sectPr w:rsidR="003372B6" w:rsidRPr="003372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D45B96"/>
    <w:multiLevelType w:val="hybridMultilevel"/>
    <w:tmpl w:val="C698524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2B6"/>
    <w:rsid w:val="00082807"/>
    <w:rsid w:val="001C2850"/>
    <w:rsid w:val="00222594"/>
    <w:rsid w:val="003372B6"/>
    <w:rsid w:val="004C5A46"/>
    <w:rsid w:val="008D4619"/>
    <w:rsid w:val="00A64C97"/>
    <w:rsid w:val="00AE6B33"/>
    <w:rsid w:val="00B14A0A"/>
    <w:rsid w:val="00CF5C47"/>
    <w:rsid w:val="00D004C2"/>
    <w:rsid w:val="00D800C7"/>
    <w:rsid w:val="00DD48F6"/>
    <w:rsid w:val="00F3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90BF7"/>
  <w15:chartTrackingRefBased/>
  <w15:docId w15:val="{2B6CA2BD-D6EC-43BD-B630-67F59FA4B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372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72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CF5C47"/>
    <w:pPr>
      <w:spacing w:after="0" w:line="240" w:lineRule="auto"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292</Words>
  <Characters>1551</Characters>
  <Application>Microsoft Office Word</Application>
  <DocSecurity>0</DocSecurity>
  <Lines>31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SUND - KU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Marie Tofthøj Jakobsen</dc:creator>
  <cp:keywords/>
  <dc:description/>
  <cp:lastModifiedBy>Katrine Marie Tofthøj Jakobsen</cp:lastModifiedBy>
  <cp:revision>3</cp:revision>
  <dcterms:created xsi:type="dcterms:W3CDTF">2019-09-24T08:17:00Z</dcterms:created>
  <dcterms:modified xsi:type="dcterms:W3CDTF">2019-09-26T15:34:00Z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Remapped">
    <vt:lpwstr>true</vt:lpwstr>
  </property>
</Properties>
</file>